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51" w:rsidRDefault="00E30D51" w:rsidP="00E30D5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:rsidR="00E30D51" w:rsidRDefault="00E30D51" w:rsidP="00E30D5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:rsidR="00E30D51" w:rsidRPr="00601DFD" w:rsidRDefault="00E30D51" w:rsidP="00E30D51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E30D51" w:rsidRPr="00601DFD" w:rsidRDefault="00E30D51" w:rsidP="00E30D5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:rsidR="00E30D51" w:rsidRPr="00601DFD" w:rsidRDefault="00E30D51" w:rsidP="00E30D51">
      <w:pPr>
        <w:jc w:val="center"/>
        <w:rPr>
          <w:rFonts w:ascii="Book Antiqua" w:hAnsi="Book Antiqua"/>
          <w:sz w:val="22"/>
          <w:szCs w:val="22"/>
        </w:rPr>
      </w:pPr>
      <w:r w:rsidRPr="00601DFD">
        <w:rPr>
          <w:rFonts w:ascii="Book Antiqua" w:hAnsi="Book Antiqua"/>
          <w:sz w:val="22"/>
          <w:szCs w:val="22"/>
        </w:rPr>
        <w:t xml:space="preserve">Johnnie Odom, </w:t>
      </w:r>
      <w:r>
        <w:rPr>
          <w:rFonts w:ascii="Book Antiqua" w:hAnsi="Book Antiqua"/>
          <w:sz w:val="22"/>
          <w:szCs w:val="22"/>
        </w:rPr>
        <w:t xml:space="preserve">Carollyn Taylor, </w:t>
      </w:r>
      <w:r w:rsidRPr="00601DFD">
        <w:rPr>
          <w:rFonts w:ascii="Book Antiqua" w:hAnsi="Book Antiqua"/>
          <w:sz w:val="22"/>
          <w:szCs w:val="22"/>
        </w:rPr>
        <w:t>Travis Tharp</w:t>
      </w:r>
    </w:p>
    <w:p w:rsidR="00E30D51" w:rsidRPr="00601DFD" w:rsidRDefault="00E30D51" w:rsidP="00E30D51">
      <w:pPr>
        <w:jc w:val="center"/>
        <w:rPr>
          <w:rFonts w:ascii="Book Antiqua" w:hAnsi="Book Antiqua"/>
        </w:rPr>
      </w:pPr>
      <w:r w:rsidRPr="00601DFD"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E30D51" w:rsidRPr="00601DFD" w:rsidRDefault="00E30D51" w:rsidP="00E30D51">
      <w:pPr>
        <w:jc w:val="left"/>
        <w:rPr>
          <w:rFonts w:ascii="Book Antiqua" w:hAnsi="Book Antiqua"/>
        </w:rPr>
      </w:pPr>
    </w:p>
    <w:p w:rsidR="00E30D51" w:rsidRPr="00601DFD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Pensacola Library </w:t>
      </w:r>
    </w:p>
    <w:p w:rsidR="00E30D51" w:rsidRPr="00686DDD" w:rsidRDefault="00E30D51" w:rsidP="00E30D5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239 N Spring Street-Pensacola, FL</w:t>
      </w:r>
    </w:p>
    <w:p w:rsidR="00E30D51" w:rsidRDefault="00E30D51" w:rsidP="00E30D51">
      <w:pPr>
        <w:jc w:val="center"/>
        <w:rPr>
          <w:rFonts w:ascii="Book Antiqua" w:hAnsi="Book Antiqua"/>
          <w:sz w:val="22"/>
          <w:szCs w:val="22"/>
        </w:rPr>
      </w:pPr>
    </w:p>
    <w:p w:rsidR="00E30D51" w:rsidRDefault="00E30D51" w:rsidP="00E30D5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April 4, 2024</w:t>
      </w:r>
    </w:p>
    <w:p w:rsidR="00E30D51" w:rsidRPr="00601DFD" w:rsidRDefault="00E30D51" w:rsidP="00E30D5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6:45p</w:t>
      </w:r>
    </w:p>
    <w:p w:rsidR="00E30D51" w:rsidRPr="00601DFD" w:rsidRDefault="00E30D51" w:rsidP="00E30D51">
      <w:pPr>
        <w:rPr>
          <w:rFonts w:ascii="Book Antiqua" w:hAnsi="Book Antiqua"/>
        </w:rPr>
      </w:pPr>
    </w:p>
    <w:p w:rsidR="00E30D51" w:rsidRDefault="00E30D51" w:rsidP="00E30D51">
      <w:pPr>
        <w:jc w:val="center"/>
        <w:rPr>
          <w:rFonts w:ascii="Book Antiqua" w:hAnsi="Book Antiqua"/>
          <w:b/>
        </w:rPr>
      </w:pPr>
    </w:p>
    <w:p w:rsidR="00E30D51" w:rsidRDefault="00E30D51" w:rsidP="00E30D51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</w:p>
    <w:p w:rsidR="00E30D51" w:rsidRPr="00601DFD" w:rsidRDefault="00E30D51" w:rsidP="00E30D51">
      <w:pPr>
        <w:jc w:val="center"/>
        <w:rPr>
          <w:rFonts w:ascii="Book Antiqua" w:hAnsi="Book Antiqua"/>
          <w:b/>
        </w:rPr>
      </w:pPr>
    </w:p>
    <w:p w:rsidR="00E30D51" w:rsidRPr="00601DFD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</w:p>
    <w:p w:rsidR="00E30D51" w:rsidRPr="00601DFD" w:rsidRDefault="00E30D51" w:rsidP="00E30D5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E30D51" w:rsidRPr="00601DFD" w:rsidRDefault="00E30D51" w:rsidP="00E30D5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</w:p>
    <w:p w:rsidR="00E30D51" w:rsidRPr="00601DFD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</w:p>
    <w:p w:rsidR="00E30D51" w:rsidRPr="00601DFD" w:rsidRDefault="00E30D51" w:rsidP="00E30D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Posted on ESWCD Website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E30D51" w:rsidRPr="00601DFD" w:rsidRDefault="00E30D51" w:rsidP="00E30D5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E30D51" w:rsidRPr="00601DFD" w:rsidRDefault="00E30D51" w:rsidP="00E30D5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E30D51" w:rsidRDefault="00E30D51" w:rsidP="00E30D51">
      <w:pPr>
        <w:jc w:val="center"/>
        <w:rPr>
          <w:rFonts w:ascii="Book Antiqua" w:hAnsi="Book Antiqua"/>
          <w:b/>
        </w:rPr>
      </w:pPr>
    </w:p>
    <w:p w:rsidR="00E30D51" w:rsidRDefault="00E30D51" w:rsidP="00E30D51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BUSINESS ITEMS</w:t>
      </w:r>
    </w:p>
    <w:p w:rsidR="00E30D51" w:rsidRDefault="00E30D51" w:rsidP="00E30D51">
      <w:pPr>
        <w:jc w:val="center"/>
        <w:rPr>
          <w:rFonts w:ascii="Book Antiqua" w:hAnsi="Book Antiqua"/>
          <w:b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Follow Up on the Blue Jacket Jamboree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All</w:t>
      </w:r>
      <w:proofErr w:type="gramEnd"/>
      <w:r>
        <w:rPr>
          <w:rFonts w:ascii="Book Antiqua" w:hAnsi="Book Antiqua"/>
        </w:rPr>
        <w:t xml:space="preserve"> members</w:t>
      </w:r>
    </w:p>
    <w:p w:rsidR="00E30D51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Updates on MOU and Budgetary Items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All</w:t>
      </w:r>
      <w:proofErr w:type="gramEnd"/>
      <w:r>
        <w:rPr>
          <w:rFonts w:ascii="Book Antiqua" w:hAnsi="Book Antiqua"/>
        </w:rPr>
        <w:t xml:space="preserve"> members</w:t>
      </w:r>
    </w:p>
    <w:p w:rsidR="00E30D51" w:rsidRDefault="00E30D51" w:rsidP="00E30D51">
      <w:pPr>
        <w:jc w:val="left"/>
        <w:rPr>
          <w:rFonts w:ascii="Book Antiqua" w:hAnsi="Book Antiqua"/>
        </w:rPr>
      </w:pPr>
    </w:p>
    <w:p w:rsidR="00E30D51" w:rsidRDefault="00E30D51" w:rsidP="00E30D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Updates on the Performance Review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All</w:t>
      </w:r>
      <w:proofErr w:type="gramEnd"/>
      <w:r>
        <w:rPr>
          <w:rFonts w:ascii="Book Antiqua" w:hAnsi="Book Antiqua"/>
        </w:rPr>
        <w:t xml:space="preserve"> members</w:t>
      </w:r>
    </w:p>
    <w:p w:rsidR="00E30D51" w:rsidRPr="00E75B48" w:rsidRDefault="00E30D51" w:rsidP="00E30D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OPPAGA-Mauldin &amp; Jenkins</w:t>
      </w:r>
    </w:p>
    <w:p w:rsidR="00152B09" w:rsidRDefault="00152B09"/>
    <w:sectPr w:rsidR="00152B09" w:rsidSect="00B054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E30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E30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E30D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E30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E30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E30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1"/>
    <w:rsid w:val="00152B09"/>
    <w:rsid w:val="00E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E9C5-6F59-474F-9F8A-B894D3CC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51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0D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0D51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E30D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0D51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Escambia County BoCC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2025-04-17T17:53:00Z</dcterms:created>
  <dcterms:modified xsi:type="dcterms:W3CDTF">2025-04-17T17:54:00Z</dcterms:modified>
</cp:coreProperties>
</file>